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13" w:rsidRPr="00ED7A2C" w:rsidRDefault="00863C13" w:rsidP="004F06D9">
      <w:pPr>
        <w:spacing w:before="240"/>
        <w:jc w:val="center"/>
        <w:rPr>
          <w:rFonts w:ascii="Arial" w:hAnsi="Arial" w:cs="Arial"/>
          <w:b/>
          <w:caps/>
          <w:szCs w:val="24"/>
        </w:rPr>
      </w:pPr>
      <w:r w:rsidRPr="00ED7A2C">
        <w:rPr>
          <w:rFonts w:ascii="Arial" w:hAnsi="Arial" w:cs="Arial"/>
          <w:b/>
          <w:caps/>
          <w:szCs w:val="24"/>
        </w:rPr>
        <w:t xml:space="preserve">Президиум Союза промышленников и предпринимателей </w:t>
      </w:r>
      <w:r w:rsidR="000F473C" w:rsidRPr="00ED7A2C">
        <w:rPr>
          <w:rFonts w:ascii="Arial" w:hAnsi="Arial" w:cs="Arial"/>
          <w:b/>
          <w:caps/>
          <w:szCs w:val="24"/>
        </w:rPr>
        <w:br/>
      </w:r>
      <w:r w:rsidRPr="00ED7A2C">
        <w:rPr>
          <w:rFonts w:ascii="Arial" w:hAnsi="Arial" w:cs="Arial"/>
          <w:b/>
          <w:caps/>
          <w:szCs w:val="24"/>
        </w:rPr>
        <w:t xml:space="preserve">Санкт-Петербурга </w:t>
      </w:r>
    </w:p>
    <w:p w:rsidR="00951F1C" w:rsidRPr="00ED7A2C" w:rsidRDefault="003E13A0" w:rsidP="00E52290">
      <w:pPr>
        <w:spacing w:before="240"/>
        <w:jc w:val="center"/>
        <w:rPr>
          <w:rFonts w:ascii="Arial" w:hAnsi="Arial" w:cs="Arial"/>
          <w:b/>
          <w:caps/>
          <w:w w:val="150"/>
          <w:szCs w:val="24"/>
        </w:rPr>
      </w:pPr>
      <w:r w:rsidRPr="00ED7A2C">
        <w:rPr>
          <w:rFonts w:ascii="Arial" w:hAnsi="Arial" w:cs="Arial"/>
          <w:b/>
          <w:caps/>
          <w:w w:val="150"/>
          <w:szCs w:val="24"/>
        </w:rPr>
        <w:t>постановление</w:t>
      </w:r>
    </w:p>
    <w:tbl>
      <w:tblPr>
        <w:tblW w:w="5319" w:type="pct"/>
        <w:tblInd w:w="-459" w:type="dxa"/>
        <w:tblLook w:val="0000"/>
      </w:tblPr>
      <w:tblGrid>
        <w:gridCol w:w="5153"/>
        <w:gridCol w:w="5329"/>
      </w:tblGrid>
      <w:tr w:rsidR="00D10EE4" w:rsidRPr="00ED7A2C" w:rsidTr="00D10EE4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D10EE4" w:rsidRPr="00ED7A2C" w:rsidRDefault="00D10EE4" w:rsidP="009A5078">
            <w:pPr>
              <w:numPr>
                <w:ilvl w:val="12"/>
                <w:numId w:val="0"/>
              </w:numPr>
              <w:rPr>
                <w:rFonts w:ascii="Arial Narrow" w:hAnsi="Arial Narrow" w:cs="Arial"/>
                <w:i/>
                <w:szCs w:val="24"/>
              </w:rPr>
            </w:pPr>
            <w:r w:rsidRPr="00ED7A2C">
              <w:rPr>
                <w:rFonts w:ascii="Arial Narrow" w:hAnsi="Arial Narrow" w:cs="Arial"/>
                <w:i/>
                <w:szCs w:val="24"/>
              </w:rPr>
              <w:t>Дорожный центр научно-технической информации Октябрьской железной дороги</w:t>
            </w:r>
          </w:p>
          <w:p w:rsidR="00D10EE4" w:rsidRPr="00ED7A2C" w:rsidRDefault="00D10EE4" w:rsidP="009A5078">
            <w:pPr>
              <w:numPr>
                <w:ilvl w:val="12"/>
                <w:numId w:val="0"/>
              </w:numPr>
              <w:rPr>
                <w:rFonts w:ascii="Arial Narrow" w:hAnsi="Arial Narrow" w:cs="Arial"/>
                <w:i/>
                <w:szCs w:val="24"/>
              </w:rPr>
            </w:pPr>
            <w:r w:rsidRPr="00ED7A2C">
              <w:rPr>
                <w:rFonts w:ascii="Arial Narrow" w:hAnsi="Arial Narrow" w:cs="Arial"/>
                <w:i/>
                <w:szCs w:val="24"/>
              </w:rPr>
              <w:t xml:space="preserve">наб.Обводного канала, 114 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D10EE4" w:rsidRPr="00ED7A2C" w:rsidRDefault="00D10EE4" w:rsidP="009A5078">
            <w:pPr>
              <w:numPr>
                <w:ilvl w:val="12"/>
                <w:numId w:val="0"/>
              </w:numPr>
              <w:ind w:left="283" w:hanging="283"/>
              <w:jc w:val="right"/>
              <w:rPr>
                <w:rFonts w:ascii="Arial Narrow" w:hAnsi="Arial Narrow" w:cs="Arial"/>
                <w:i/>
                <w:szCs w:val="24"/>
              </w:rPr>
            </w:pPr>
            <w:r w:rsidRPr="00ED7A2C">
              <w:rPr>
                <w:rFonts w:ascii="Arial Narrow" w:hAnsi="Arial Narrow" w:cs="Arial"/>
                <w:i/>
                <w:szCs w:val="24"/>
              </w:rPr>
              <w:t>01 июля 2010 года</w:t>
            </w:r>
            <w:r w:rsidRPr="00ED7A2C">
              <w:rPr>
                <w:rFonts w:ascii="Arial Narrow" w:hAnsi="Arial Narrow" w:cs="Arial"/>
                <w:i/>
                <w:szCs w:val="24"/>
              </w:rPr>
              <w:br/>
              <w:t>15-00</w:t>
            </w:r>
          </w:p>
        </w:tc>
      </w:tr>
      <w:tr w:rsidR="00D10EE4" w:rsidRPr="00ED7A2C" w:rsidTr="00D10EE4">
        <w:tc>
          <w:tcPr>
            <w:tcW w:w="5000" w:type="pct"/>
            <w:gridSpan w:val="2"/>
            <w:tcBorders>
              <w:top w:val="thinThickSmallGap" w:sz="24" w:space="0" w:color="auto"/>
            </w:tcBorders>
          </w:tcPr>
          <w:p w:rsidR="00D10EE4" w:rsidRPr="00ED7A2C" w:rsidRDefault="00D10EE4" w:rsidP="004F06D9">
            <w:pPr>
              <w:spacing w:before="240"/>
              <w:jc w:val="center"/>
              <w:rPr>
                <w:rFonts w:ascii="Arial" w:hAnsi="Arial" w:cs="Arial"/>
                <w:b/>
                <w:szCs w:val="24"/>
              </w:rPr>
            </w:pPr>
            <w:r w:rsidRPr="00ED7A2C">
              <w:rPr>
                <w:rFonts w:ascii="Arial" w:hAnsi="Arial" w:cs="Arial"/>
                <w:b/>
                <w:szCs w:val="24"/>
              </w:rPr>
              <w:t xml:space="preserve">О программе в области энергосбережения и </w:t>
            </w:r>
            <w:r w:rsidRPr="00ED7A2C">
              <w:rPr>
                <w:rFonts w:ascii="Arial" w:hAnsi="Arial" w:cs="Arial"/>
                <w:b/>
                <w:szCs w:val="24"/>
              </w:rPr>
              <w:br/>
              <w:t>повышения энергетической эффективности в Санкт-Петербурге</w:t>
            </w:r>
          </w:p>
        </w:tc>
      </w:tr>
      <w:tr w:rsidR="00D10EE4" w:rsidRPr="00ED7A2C" w:rsidTr="00D10EE4">
        <w:trPr>
          <w:trHeight w:val="853"/>
        </w:trPr>
        <w:tc>
          <w:tcPr>
            <w:tcW w:w="5000" w:type="pct"/>
            <w:gridSpan w:val="2"/>
          </w:tcPr>
          <w:p w:rsidR="00BA69BD" w:rsidRPr="00ED7A2C" w:rsidRDefault="00D10EE4" w:rsidP="006D779E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 xml:space="preserve">Заслушав </w:t>
            </w:r>
            <w:r w:rsidR="006D779E" w:rsidRPr="00ED7A2C">
              <w:rPr>
                <w:rFonts w:ascii="Arial" w:hAnsi="Arial" w:cs="Arial"/>
                <w:szCs w:val="24"/>
              </w:rPr>
              <w:t>сообщение вице-губернатора Санкт-Петербурга, члена Президиума СПП СПб Сергеева А.И. о программе в области энергосбережения и повышения энергетической эффективности в Санкт-Петербурге</w:t>
            </w:r>
            <w:r w:rsidR="000B7533" w:rsidRPr="00ED7A2C">
              <w:rPr>
                <w:rFonts w:ascii="Arial" w:hAnsi="Arial" w:cs="Arial"/>
                <w:szCs w:val="24"/>
              </w:rPr>
              <w:t>,</w:t>
            </w:r>
            <w:r w:rsidR="006D779E" w:rsidRPr="00ED7A2C">
              <w:rPr>
                <w:rFonts w:ascii="Arial" w:hAnsi="Arial" w:cs="Arial"/>
                <w:szCs w:val="24"/>
              </w:rPr>
              <w:t xml:space="preserve"> </w:t>
            </w:r>
            <w:r w:rsidR="00420B3A" w:rsidRPr="00ED7A2C">
              <w:rPr>
                <w:rFonts w:ascii="Arial" w:hAnsi="Arial" w:cs="Arial"/>
                <w:szCs w:val="24"/>
              </w:rPr>
              <w:t xml:space="preserve">выступления членов Союза </w:t>
            </w:r>
            <w:r w:rsidR="006D779E" w:rsidRPr="00ED7A2C">
              <w:rPr>
                <w:rFonts w:ascii="Arial" w:hAnsi="Arial" w:cs="Arial"/>
                <w:szCs w:val="24"/>
              </w:rPr>
              <w:t xml:space="preserve">Президиум отмечает, что </w:t>
            </w:r>
            <w:r w:rsidR="00420B3A" w:rsidRPr="00ED7A2C">
              <w:rPr>
                <w:rFonts w:ascii="Arial" w:hAnsi="Arial" w:cs="Arial"/>
                <w:szCs w:val="24"/>
              </w:rPr>
              <w:t xml:space="preserve">Правительство Санкт-Петербурга, </w:t>
            </w:r>
            <w:r w:rsidR="00D72332" w:rsidRPr="00ED7A2C">
              <w:rPr>
                <w:rFonts w:ascii="Arial" w:hAnsi="Arial" w:cs="Arial"/>
                <w:szCs w:val="24"/>
              </w:rPr>
              <w:t>К</w:t>
            </w:r>
            <w:r w:rsidR="00420B3A" w:rsidRPr="00ED7A2C">
              <w:rPr>
                <w:rFonts w:ascii="Arial" w:hAnsi="Arial" w:cs="Arial"/>
                <w:szCs w:val="24"/>
              </w:rPr>
              <w:t xml:space="preserve">омитет по энергетике и инженерному обеспечению </w:t>
            </w:r>
            <w:r w:rsidR="000F7590" w:rsidRPr="00ED7A2C">
              <w:rPr>
                <w:rFonts w:ascii="Arial" w:hAnsi="Arial" w:cs="Arial"/>
                <w:szCs w:val="24"/>
              </w:rPr>
              <w:t xml:space="preserve">Санкт-Петербурга </w:t>
            </w:r>
            <w:r w:rsidR="00420B3A" w:rsidRPr="00ED7A2C">
              <w:rPr>
                <w:rFonts w:ascii="Arial" w:hAnsi="Arial" w:cs="Arial"/>
                <w:szCs w:val="24"/>
              </w:rPr>
              <w:t>проделали большую работу по реализации положения Федерального закона РФ № 261 от 23 ноября 2009 года.</w:t>
            </w:r>
          </w:p>
          <w:p w:rsidR="00BA69BD" w:rsidRPr="00ED7A2C" w:rsidRDefault="00420B3A" w:rsidP="006D779E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 xml:space="preserve"> Утвержден план мероприятий, определены сроки и ответственные, разработана Концепция по энергосбережению и энергетической э</w:t>
            </w:r>
            <w:r w:rsidR="00C06CBA" w:rsidRPr="00ED7A2C">
              <w:rPr>
                <w:rFonts w:ascii="Arial" w:hAnsi="Arial" w:cs="Arial"/>
                <w:szCs w:val="24"/>
              </w:rPr>
              <w:t>ффективности, намечен</w:t>
            </w:r>
            <w:r w:rsidRPr="00ED7A2C">
              <w:rPr>
                <w:rFonts w:ascii="Arial" w:hAnsi="Arial" w:cs="Arial"/>
                <w:szCs w:val="24"/>
              </w:rPr>
              <w:t xml:space="preserve"> ряд конкретных подпрограмм, начата работа по выработке региональной </w:t>
            </w:r>
            <w:r w:rsidR="00C06CBA" w:rsidRPr="00ED7A2C">
              <w:rPr>
                <w:rFonts w:ascii="Arial" w:hAnsi="Arial" w:cs="Arial"/>
                <w:szCs w:val="24"/>
              </w:rPr>
              <w:t>П</w:t>
            </w:r>
            <w:r w:rsidRPr="00ED7A2C">
              <w:rPr>
                <w:rFonts w:ascii="Arial" w:hAnsi="Arial" w:cs="Arial"/>
                <w:szCs w:val="24"/>
              </w:rPr>
              <w:t>рограммы.</w:t>
            </w:r>
            <w:r w:rsidR="00D72332" w:rsidRPr="00ED7A2C">
              <w:rPr>
                <w:rFonts w:ascii="Arial" w:hAnsi="Arial" w:cs="Arial"/>
                <w:szCs w:val="24"/>
              </w:rPr>
              <w:t xml:space="preserve"> </w:t>
            </w:r>
          </w:p>
          <w:p w:rsidR="00420B3A" w:rsidRPr="00ED7A2C" w:rsidRDefault="00420B3A" w:rsidP="006D779E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>Выполнение данного закона является одной из важнейших задач промышленников и предпринимателей города.</w:t>
            </w:r>
          </w:p>
          <w:p w:rsidR="00BA69BD" w:rsidRPr="00ED7A2C" w:rsidRDefault="00700076" w:rsidP="006D779E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 xml:space="preserve">Вместе с тем, Президиум СПП СПб отмечает, что формирование региональной </w:t>
            </w:r>
            <w:r w:rsidR="00C06CBA" w:rsidRPr="00ED7A2C">
              <w:rPr>
                <w:rFonts w:ascii="Arial" w:hAnsi="Arial" w:cs="Arial"/>
                <w:szCs w:val="24"/>
              </w:rPr>
              <w:t>П</w:t>
            </w:r>
            <w:r w:rsidRPr="00ED7A2C">
              <w:rPr>
                <w:rFonts w:ascii="Arial" w:hAnsi="Arial" w:cs="Arial"/>
                <w:szCs w:val="24"/>
              </w:rPr>
              <w:t xml:space="preserve">рограммы ведется без активного участия реального сектора экономики. В ней недостаточно предусмотрены меры по увеличению </w:t>
            </w:r>
            <w:r w:rsidR="00D72332" w:rsidRPr="00ED7A2C">
              <w:rPr>
                <w:rFonts w:ascii="Arial" w:hAnsi="Arial" w:cs="Arial"/>
                <w:szCs w:val="24"/>
              </w:rPr>
              <w:t xml:space="preserve">поставок </w:t>
            </w:r>
            <w:r w:rsidRPr="00ED7A2C">
              <w:rPr>
                <w:rFonts w:ascii="Arial" w:hAnsi="Arial" w:cs="Arial"/>
                <w:szCs w:val="24"/>
              </w:rPr>
              <w:t xml:space="preserve">прогрессивного энергогенерирующего и энергосберегающего оборудования, </w:t>
            </w:r>
            <w:r w:rsidR="00D13928" w:rsidRPr="00ED7A2C">
              <w:rPr>
                <w:rFonts w:ascii="Arial" w:hAnsi="Arial" w:cs="Arial"/>
                <w:szCs w:val="24"/>
              </w:rPr>
              <w:t>производимого</w:t>
            </w:r>
            <w:r w:rsidR="00D72332" w:rsidRPr="00ED7A2C">
              <w:rPr>
                <w:rFonts w:ascii="Arial" w:hAnsi="Arial" w:cs="Arial"/>
                <w:szCs w:val="24"/>
              </w:rPr>
              <w:t xml:space="preserve"> на предприятиях города, </w:t>
            </w:r>
            <w:r w:rsidRPr="00ED7A2C">
              <w:rPr>
                <w:rFonts w:ascii="Arial" w:hAnsi="Arial" w:cs="Arial"/>
                <w:szCs w:val="24"/>
              </w:rPr>
              <w:t>не учтены предложения бизнеса по возможной реализации излишней электрической и тепловой энергии в общую систему энергетики города, не</w:t>
            </w:r>
            <w:r w:rsidR="00C06CBA" w:rsidRPr="00ED7A2C">
              <w:rPr>
                <w:rFonts w:ascii="Arial" w:hAnsi="Arial" w:cs="Arial"/>
                <w:szCs w:val="24"/>
              </w:rPr>
              <w:t xml:space="preserve"> предусмотрены типовые решения по</w:t>
            </w:r>
            <w:r w:rsidRPr="00ED7A2C">
              <w:rPr>
                <w:rFonts w:ascii="Arial" w:hAnsi="Arial" w:cs="Arial"/>
                <w:szCs w:val="24"/>
              </w:rPr>
              <w:t xml:space="preserve"> тиражирова</w:t>
            </w:r>
            <w:r w:rsidR="00BA69BD" w:rsidRPr="00ED7A2C">
              <w:rPr>
                <w:rFonts w:ascii="Arial" w:hAnsi="Arial" w:cs="Arial"/>
                <w:szCs w:val="24"/>
              </w:rPr>
              <w:t xml:space="preserve">нию энергоэффективной продукции, не предложены меры по устранению административных барьеров. </w:t>
            </w:r>
            <w:r w:rsidR="00BA69BD" w:rsidRPr="00B61897">
              <w:rPr>
                <w:rFonts w:ascii="Arial" w:hAnsi="Arial" w:cs="Arial"/>
                <w:szCs w:val="24"/>
              </w:rPr>
              <w:t>Сохраняется практика повышения цен и тарифов на услуги</w:t>
            </w:r>
            <w:r w:rsidR="00C06CBA" w:rsidRPr="00B61897">
              <w:rPr>
                <w:rFonts w:ascii="Arial" w:hAnsi="Arial" w:cs="Arial"/>
                <w:szCs w:val="24"/>
              </w:rPr>
              <w:t xml:space="preserve"> </w:t>
            </w:r>
            <w:r w:rsidR="00BA69BD" w:rsidRPr="00B61897">
              <w:rPr>
                <w:rFonts w:ascii="Arial" w:hAnsi="Arial" w:cs="Arial"/>
                <w:szCs w:val="24"/>
              </w:rPr>
              <w:t>монопольных энергоснабжающих организаций, что ведет к росту цен и снижению уровня конкурентоспособности товаро</w:t>
            </w:r>
            <w:r w:rsidR="00ED7A2C" w:rsidRPr="00B61897">
              <w:rPr>
                <w:rFonts w:ascii="Arial" w:hAnsi="Arial" w:cs="Arial"/>
                <w:szCs w:val="24"/>
              </w:rPr>
              <w:t>в и услуг, производимых в Санкт-</w:t>
            </w:r>
            <w:r w:rsidR="00BA69BD" w:rsidRPr="00B61897">
              <w:rPr>
                <w:rFonts w:ascii="Arial" w:hAnsi="Arial" w:cs="Arial"/>
                <w:szCs w:val="24"/>
              </w:rPr>
              <w:t xml:space="preserve">Петербурге.  </w:t>
            </w:r>
            <w:r w:rsidRPr="00B61897">
              <w:rPr>
                <w:rFonts w:ascii="Arial" w:hAnsi="Arial" w:cs="Arial"/>
                <w:szCs w:val="24"/>
              </w:rPr>
              <w:t>Недостаточно</w:t>
            </w:r>
            <w:r w:rsidRPr="00ED7A2C">
              <w:rPr>
                <w:rFonts w:ascii="Arial" w:hAnsi="Arial" w:cs="Arial"/>
                <w:szCs w:val="24"/>
              </w:rPr>
              <w:t xml:space="preserve"> проводится работа по организации </w:t>
            </w:r>
            <w:r w:rsidR="00D72332" w:rsidRPr="00ED7A2C">
              <w:rPr>
                <w:rFonts w:ascii="Arial" w:hAnsi="Arial" w:cs="Arial"/>
                <w:szCs w:val="24"/>
              </w:rPr>
              <w:t xml:space="preserve">информационной и </w:t>
            </w:r>
            <w:r w:rsidRPr="00ED7A2C">
              <w:rPr>
                <w:rFonts w:ascii="Arial" w:hAnsi="Arial" w:cs="Arial"/>
                <w:szCs w:val="24"/>
              </w:rPr>
              <w:t>просветительской работы.</w:t>
            </w:r>
          </w:p>
          <w:p w:rsidR="00700076" w:rsidRPr="00ED7A2C" w:rsidRDefault="00F63A26" w:rsidP="006D779E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 xml:space="preserve"> </w:t>
            </w:r>
            <w:r w:rsidR="00700076" w:rsidRPr="00ED7A2C">
              <w:rPr>
                <w:rFonts w:ascii="Arial" w:hAnsi="Arial" w:cs="Arial"/>
                <w:szCs w:val="24"/>
              </w:rPr>
              <w:t xml:space="preserve">Одновременно следует отметить, что </w:t>
            </w:r>
            <w:r w:rsidR="00C06CBA" w:rsidRPr="00ED7A2C">
              <w:rPr>
                <w:rFonts w:ascii="Arial" w:hAnsi="Arial" w:cs="Arial"/>
                <w:szCs w:val="24"/>
              </w:rPr>
              <w:t>отдельные руководители предприятий и организаций – члены Союза – недостаточно активно и настойчиво вносят свои предложения в данную Программу.</w:t>
            </w:r>
          </w:p>
          <w:p w:rsidR="00D10EE4" w:rsidRPr="00ED7A2C" w:rsidRDefault="00D10EE4" w:rsidP="00CD056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b/>
                <w:szCs w:val="24"/>
              </w:rPr>
            </w:pPr>
            <w:r w:rsidRPr="00ED7A2C">
              <w:rPr>
                <w:rFonts w:ascii="Arial" w:hAnsi="Arial" w:cs="Arial"/>
                <w:b/>
                <w:szCs w:val="24"/>
              </w:rPr>
              <w:t>ПРЕЗИДИУМ ПОСТАНОВЛЯЕТ:</w:t>
            </w:r>
          </w:p>
          <w:p w:rsidR="00D10EE4" w:rsidRPr="00ED7A2C" w:rsidRDefault="00D10EE4" w:rsidP="00A224B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 xml:space="preserve">1. </w:t>
            </w:r>
            <w:r w:rsidR="00A224BF" w:rsidRPr="00ED7A2C">
              <w:rPr>
                <w:rFonts w:ascii="Arial" w:hAnsi="Arial" w:cs="Arial"/>
                <w:szCs w:val="24"/>
              </w:rPr>
              <w:t xml:space="preserve">Членам СПП СПб </w:t>
            </w:r>
            <w:r w:rsidR="00C06CBA" w:rsidRPr="00ED7A2C">
              <w:rPr>
                <w:rFonts w:ascii="Arial" w:hAnsi="Arial" w:cs="Arial"/>
                <w:szCs w:val="24"/>
              </w:rPr>
              <w:t xml:space="preserve">на каждом </w:t>
            </w:r>
            <w:r w:rsidR="00A224BF" w:rsidRPr="00ED7A2C">
              <w:rPr>
                <w:rFonts w:ascii="Arial" w:hAnsi="Arial" w:cs="Arial"/>
                <w:szCs w:val="24"/>
              </w:rPr>
              <w:t>предприяти</w:t>
            </w:r>
            <w:r w:rsidR="00C06CBA" w:rsidRPr="00ED7A2C">
              <w:rPr>
                <w:rFonts w:ascii="Arial" w:hAnsi="Arial" w:cs="Arial"/>
                <w:szCs w:val="24"/>
              </w:rPr>
              <w:t>и</w:t>
            </w:r>
            <w:r w:rsidR="00A224BF" w:rsidRPr="00ED7A2C">
              <w:rPr>
                <w:rFonts w:ascii="Arial" w:hAnsi="Arial" w:cs="Arial"/>
                <w:szCs w:val="24"/>
              </w:rPr>
              <w:t xml:space="preserve"> и в</w:t>
            </w:r>
            <w:r w:rsidR="00C06CBA" w:rsidRPr="00ED7A2C">
              <w:rPr>
                <w:rFonts w:ascii="Arial" w:hAnsi="Arial" w:cs="Arial"/>
                <w:szCs w:val="24"/>
              </w:rPr>
              <w:t>о всех</w:t>
            </w:r>
            <w:r w:rsidR="00A224BF" w:rsidRPr="00ED7A2C">
              <w:rPr>
                <w:rFonts w:ascii="Arial" w:hAnsi="Arial" w:cs="Arial"/>
                <w:szCs w:val="24"/>
              </w:rPr>
              <w:t xml:space="preserve"> организациях </w:t>
            </w:r>
            <w:r w:rsidR="00C06CBA" w:rsidRPr="00ED7A2C">
              <w:rPr>
                <w:rFonts w:ascii="Arial" w:hAnsi="Arial" w:cs="Arial"/>
                <w:szCs w:val="24"/>
              </w:rPr>
              <w:t xml:space="preserve">разработать </w:t>
            </w:r>
            <w:r w:rsidR="00A224BF" w:rsidRPr="00ED7A2C">
              <w:rPr>
                <w:rFonts w:ascii="Arial" w:hAnsi="Arial" w:cs="Arial"/>
                <w:szCs w:val="24"/>
              </w:rPr>
              <w:t>программы по повышению энергосбережения и энергоэффективности в соответствии с положениями федерального закона РФ № 261 от 23 ноября 2009 года</w:t>
            </w:r>
            <w:r w:rsidR="00D13928" w:rsidRPr="00ED7A2C">
              <w:rPr>
                <w:rFonts w:ascii="Arial" w:hAnsi="Arial" w:cs="Arial"/>
                <w:szCs w:val="24"/>
              </w:rPr>
              <w:t>,</w:t>
            </w:r>
            <w:r w:rsidR="00C06CBA" w:rsidRPr="00ED7A2C">
              <w:rPr>
                <w:rFonts w:ascii="Arial" w:hAnsi="Arial" w:cs="Arial"/>
                <w:szCs w:val="24"/>
              </w:rPr>
              <w:t xml:space="preserve">  </w:t>
            </w:r>
            <w:r w:rsidR="00D13928" w:rsidRPr="00ED7A2C">
              <w:rPr>
                <w:rFonts w:ascii="Arial" w:hAnsi="Arial" w:cs="Arial"/>
                <w:szCs w:val="24"/>
              </w:rPr>
              <w:t>о</w:t>
            </w:r>
            <w:r w:rsidR="00C06CBA" w:rsidRPr="00ED7A2C">
              <w:rPr>
                <w:rFonts w:ascii="Arial" w:hAnsi="Arial" w:cs="Arial"/>
                <w:szCs w:val="24"/>
              </w:rPr>
              <w:t>беспечивающие сокращени</w:t>
            </w:r>
            <w:r w:rsidR="00D13928" w:rsidRPr="00ED7A2C">
              <w:rPr>
                <w:rFonts w:ascii="Arial" w:hAnsi="Arial" w:cs="Arial"/>
                <w:szCs w:val="24"/>
              </w:rPr>
              <w:t>е</w:t>
            </w:r>
            <w:r w:rsidR="00C06CBA" w:rsidRPr="00ED7A2C">
              <w:rPr>
                <w:rFonts w:ascii="Arial" w:hAnsi="Arial" w:cs="Arial"/>
                <w:szCs w:val="24"/>
              </w:rPr>
              <w:t xml:space="preserve"> потребления </w:t>
            </w:r>
            <w:r w:rsidR="00F63A26" w:rsidRPr="00ED7A2C">
              <w:rPr>
                <w:rFonts w:ascii="Arial" w:hAnsi="Arial" w:cs="Arial"/>
                <w:szCs w:val="24"/>
              </w:rPr>
              <w:t>электроэнергии не менее чем на 2</w:t>
            </w:r>
            <w:r w:rsidR="00C06CBA" w:rsidRPr="00ED7A2C">
              <w:rPr>
                <w:rFonts w:ascii="Arial" w:hAnsi="Arial" w:cs="Arial"/>
                <w:szCs w:val="24"/>
              </w:rPr>
              <w:t>0 % к 201</w:t>
            </w:r>
            <w:r w:rsidR="00F63A26" w:rsidRPr="00ED7A2C">
              <w:rPr>
                <w:rFonts w:ascii="Arial" w:hAnsi="Arial" w:cs="Arial"/>
                <w:szCs w:val="24"/>
              </w:rPr>
              <w:t>3</w:t>
            </w:r>
            <w:r w:rsidR="00C06CBA" w:rsidRPr="00ED7A2C">
              <w:rPr>
                <w:rFonts w:ascii="Arial" w:hAnsi="Arial" w:cs="Arial"/>
                <w:szCs w:val="24"/>
              </w:rPr>
              <w:t xml:space="preserve"> году.</w:t>
            </w:r>
          </w:p>
          <w:p w:rsidR="00C06CBA" w:rsidRPr="00ED7A2C" w:rsidRDefault="00C06CBA" w:rsidP="00A224B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 xml:space="preserve">2. Руководителям предприятий и организаций, научных учреждений Союза </w:t>
            </w:r>
            <w:r w:rsidRPr="00ED7A2C">
              <w:rPr>
                <w:rFonts w:ascii="Arial" w:hAnsi="Arial" w:cs="Arial"/>
                <w:szCs w:val="24"/>
              </w:rPr>
              <w:lastRenderedPageBreak/>
              <w:t xml:space="preserve">сосредоточить внимание на </w:t>
            </w:r>
            <w:r w:rsidR="00D13928" w:rsidRPr="00ED7A2C">
              <w:rPr>
                <w:rFonts w:ascii="Arial" w:hAnsi="Arial" w:cs="Arial"/>
                <w:szCs w:val="24"/>
              </w:rPr>
              <w:t xml:space="preserve"> разработке и производстве </w:t>
            </w:r>
            <w:r w:rsidRPr="00ED7A2C">
              <w:rPr>
                <w:rFonts w:ascii="Arial" w:hAnsi="Arial" w:cs="Arial"/>
                <w:szCs w:val="24"/>
              </w:rPr>
              <w:t>перспективной энергоэффективной продукции.</w:t>
            </w:r>
            <w:r w:rsidR="000F7590" w:rsidRPr="00ED7A2C">
              <w:rPr>
                <w:rFonts w:ascii="Arial" w:hAnsi="Arial" w:cs="Arial"/>
                <w:szCs w:val="24"/>
              </w:rPr>
              <w:t xml:space="preserve"> </w:t>
            </w:r>
            <w:r w:rsidRPr="00ED7A2C">
              <w:rPr>
                <w:rFonts w:ascii="Arial" w:hAnsi="Arial" w:cs="Arial"/>
                <w:szCs w:val="24"/>
              </w:rPr>
              <w:t xml:space="preserve">В срок до 12 июля т.г. представить в СПП СПб конкретные предложения по использованию </w:t>
            </w:r>
            <w:r w:rsidR="00D13928" w:rsidRPr="00ED7A2C">
              <w:rPr>
                <w:rFonts w:ascii="Arial" w:hAnsi="Arial" w:cs="Arial"/>
                <w:szCs w:val="24"/>
              </w:rPr>
              <w:t>производимого</w:t>
            </w:r>
            <w:r w:rsidR="00F63A26" w:rsidRPr="00ED7A2C">
              <w:rPr>
                <w:rFonts w:ascii="Arial" w:hAnsi="Arial" w:cs="Arial"/>
                <w:szCs w:val="24"/>
              </w:rPr>
              <w:t xml:space="preserve"> оборудования</w:t>
            </w:r>
            <w:r w:rsidRPr="00ED7A2C">
              <w:rPr>
                <w:rFonts w:ascii="Arial" w:hAnsi="Arial" w:cs="Arial"/>
                <w:szCs w:val="24"/>
              </w:rPr>
              <w:t xml:space="preserve"> </w:t>
            </w:r>
            <w:r w:rsidR="00D13928" w:rsidRPr="00ED7A2C">
              <w:rPr>
                <w:rFonts w:ascii="Arial" w:hAnsi="Arial" w:cs="Arial"/>
                <w:szCs w:val="24"/>
              </w:rPr>
              <w:t xml:space="preserve">для </w:t>
            </w:r>
            <w:r w:rsidRPr="00ED7A2C">
              <w:rPr>
                <w:rFonts w:ascii="Arial" w:hAnsi="Arial" w:cs="Arial"/>
                <w:szCs w:val="24"/>
              </w:rPr>
              <w:t xml:space="preserve">реализации </w:t>
            </w:r>
            <w:r w:rsidR="00D13928" w:rsidRPr="00ED7A2C">
              <w:rPr>
                <w:rFonts w:ascii="Arial" w:hAnsi="Arial" w:cs="Arial"/>
                <w:szCs w:val="24"/>
              </w:rPr>
              <w:t xml:space="preserve">в </w:t>
            </w:r>
            <w:r w:rsidRPr="00ED7A2C">
              <w:rPr>
                <w:rFonts w:ascii="Arial" w:hAnsi="Arial" w:cs="Arial"/>
                <w:szCs w:val="24"/>
              </w:rPr>
              <w:t>гор</w:t>
            </w:r>
            <w:r w:rsidR="00D13928" w:rsidRPr="00ED7A2C">
              <w:rPr>
                <w:rFonts w:ascii="Arial" w:hAnsi="Arial" w:cs="Arial"/>
                <w:szCs w:val="24"/>
              </w:rPr>
              <w:t>одских проектах</w:t>
            </w:r>
            <w:r w:rsidRPr="00ED7A2C">
              <w:rPr>
                <w:rFonts w:ascii="Arial" w:hAnsi="Arial" w:cs="Arial"/>
                <w:szCs w:val="24"/>
              </w:rPr>
              <w:t>, включенных в региональную Программу</w:t>
            </w:r>
            <w:r w:rsidR="00D13928" w:rsidRPr="00ED7A2C">
              <w:rPr>
                <w:rFonts w:ascii="Arial" w:hAnsi="Arial" w:cs="Arial"/>
                <w:szCs w:val="24"/>
              </w:rPr>
              <w:t xml:space="preserve"> повышения энергоэффективности</w:t>
            </w:r>
            <w:r w:rsidRPr="00ED7A2C">
              <w:rPr>
                <w:rFonts w:ascii="Arial" w:hAnsi="Arial" w:cs="Arial"/>
                <w:szCs w:val="24"/>
              </w:rPr>
              <w:t>.</w:t>
            </w:r>
          </w:p>
          <w:p w:rsidR="00C06CBA" w:rsidRPr="00ED7A2C" w:rsidRDefault="00C06CBA" w:rsidP="00A224B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>Исполнительной дирекции до 23 июля т.г. представить обобщенные предложения в Комитет по энергетике и инженерному обеспечению.</w:t>
            </w:r>
          </w:p>
          <w:p w:rsidR="00A224BF" w:rsidRPr="00ED7A2C" w:rsidRDefault="00D13928" w:rsidP="00A224B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 xml:space="preserve">3. </w:t>
            </w:r>
            <w:r w:rsidR="00A224BF" w:rsidRPr="00ED7A2C">
              <w:rPr>
                <w:rFonts w:ascii="Arial" w:hAnsi="Arial" w:cs="Arial"/>
                <w:szCs w:val="24"/>
              </w:rPr>
              <w:t xml:space="preserve">Исполнительной дирекции Союза совместно с членами СПП СПб и Комитетом по энергетике и инженерному обеспечению (по согласованию) сформировать экспертную группу по выявлению избыточных энергетических мощностей на предприятиях города. Экспертной группе представить в августе 2010 года в СПП СПб </w:t>
            </w:r>
            <w:r w:rsidR="00E45059" w:rsidRPr="00ED7A2C">
              <w:rPr>
                <w:rFonts w:ascii="Arial" w:hAnsi="Arial" w:cs="Arial"/>
                <w:szCs w:val="24"/>
              </w:rPr>
              <w:t>предложения</w:t>
            </w:r>
            <w:r w:rsidR="00A224BF" w:rsidRPr="00ED7A2C">
              <w:rPr>
                <w:rFonts w:ascii="Arial" w:hAnsi="Arial" w:cs="Arial"/>
                <w:szCs w:val="24"/>
              </w:rPr>
              <w:t xml:space="preserve"> по правовому механизму их </w:t>
            </w:r>
            <w:r w:rsidR="00E45059" w:rsidRPr="00ED7A2C">
              <w:rPr>
                <w:rFonts w:ascii="Arial" w:hAnsi="Arial" w:cs="Arial"/>
                <w:szCs w:val="24"/>
              </w:rPr>
              <w:t>использования</w:t>
            </w:r>
            <w:r w:rsidR="00A224BF" w:rsidRPr="00ED7A2C">
              <w:rPr>
                <w:rFonts w:ascii="Arial" w:hAnsi="Arial" w:cs="Arial"/>
                <w:szCs w:val="24"/>
              </w:rPr>
              <w:t xml:space="preserve"> для городских нужд.</w:t>
            </w:r>
          </w:p>
          <w:p w:rsidR="00D13928" w:rsidRPr="00ED7A2C" w:rsidRDefault="000F7590" w:rsidP="00A224B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 xml:space="preserve">4. </w:t>
            </w:r>
            <w:r w:rsidR="00273B3E" w:rsidRPr="00ED7A2C">
              <w:rPr>
                <w:rFonts w:ascii="Arial" w:hAnsi="Arial" w:cs="Arial"/>
                <w:szCs w:val="24"/>
              </w:rPr>
              <w:t>Предложить</w:t>
            </w:r>
            <w:r w:rsidR="00D13928" w:rsidRPr="00ED7A2C">
              <w:rPr>
                <w:rFonts w:ascii="Arial" w:hAnsi="Arial" w:cs="Arial"/>
                <w:szCs w:val="24"/>
              </w:rPr>
              <w:t xml:space="preserve"> предприятиям города, Комитету по энергетике и инженерному обеспечению (по согласованию) </w:t>
            </w:r>
            <w:r w:rsidR="00273B3E" w:rsidRPr="00ED7A2C">
              <w:rPr>
                <w:rFonts w:ascii="Arial" w:hAnsi="Arial" w:cs="Arial"/>
                <w:szCs w:val="24"/>
              </w:rPr>
              <w:t>разраб</w:t>
            </w:r>
            <w:r w:rsidR="00D13928" w:rsidRPr="00ED7A2C">
              <w:rPr>
                <w:rFonts w:ascii="Arial" w:hAnsi="Arial" w:cs="Arial"/>
                <w:szCs w:val="24"/>
              </w:rPr>
              <w:t xml:space="preserve">атывать </w:t>
            </w:r>
            <w:r w:rsidR="00273B3E" w:rsidRPr="00ED7A2C">
              <w:rPr>
                <w:rFonts w:ascii="Arial" w:hAnsi="Arial" w:cs="Arial"/>
                <w:szCs w:val="24"/>
              </w:rPr>
              <w:t xml:space="preserve"> </w:t>
            </w:r>
            <w:r w:rsidR="00D13928" w:rsidRPr="00ED7A2C">
              <w:rPr>
                <w:rFonts w:ascii="Arial" w:hAnsi="Arial" w:cs="Arial"/>
                <w:szCs w:val="24"/>
              </w:rPr>
              <w:t xml:space="preserve">в процессе формирования региональной Программы </w:t>
            </w:r>
            <w:r w:rsidR="00273B3E" w:rsidRPr="00ED7A2C">
              <w:rPr>
                <w:rFonts w:ascii="Arial" w:hAnsi="Arial" w:cs="Arial"/>
                <w:szCs w:val="24"/>
              </w:rPr>
              <w:t xml:space="preserve">типовые решения по масштабному тиражированию унифицированной продукции, нормативно-правовому стимулированию, финансовым моделям. </w:t>
            </w:r>
          </w:p>
          <w:p w:rsidR="008D2D5E" w:rsidRPr="00B61897" w:rsidRDefault="00ED7A2C" w:rsidP="00A224B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B61897">
              <w:rPr>
                <w:rFonts w:ascii="Arial" w:hAnsi="Arial" w:cs="Arial"/>
                <w:szCs w:val="24"/>
              </w:rPr>
              <w:t>5. В</w:t>
            </w:r>
            <w:r w:rsidR="008D2D5E" w:rsidRPr="00B61897">
              <w:rPr>
                <w:rFonts w:ascii="Arial" w:hAnsi="Arial" w:cs="Arial"/>
                <w:szCs w:val="24"/>
              </w:rPr>
              <w:t xml:space="preserve"> целях снижения цен и тарифов на услуги монопольных энергоснабжающих организаций, рекомендовать им принять меры </w:t>
            </w:r>
            <w:r w:rsidR="00C323D6">
              <w:rPr>
                <w:rFonts w:ascii="Arial" w:hAnsi="Arial" w:cs="Arial"/>
                <w:szCs w:val="24"/>
              </w:rPr>
              <w:t xml:space="preserve">по </w:t>
            </w:r>
            <w:r w:rsidR="008D2D5E" w:rsidRPr="00B61897">
              <w:rPr>
                <w:rFonts w:ascii="Arial" w:hAnsi="Arial" w:cs="Arial"/>
                <w:szCs w:val="24"/>
              </w:rPr>
              <w:t>техническому перевооружению и модернизации основных фондов, полнее использовать опыт передовых западных компаний по сокращению материальных и финансовых затрат на производств</w:t>
            </w:r>
            <w:r w:rsidR="00C323D6">
              <w:rPr>
                <w:rFonts w:ascii="Arial" w:hAnsi="Arial" w:cs="Arial"/>
                <w:szCs w:val="24"/>
              </w:rPr>
              <w:t>о</w:t>
            </w:r>
            <w:r w:rsidR="008D2D5E" w:rsidRPr="00B61897">
              <w:rPr>
                <w:rFonts w:ascii="Arial" w:hAnsi="Arial" w:cs="Arial"/>
                <w:szCs w:val="24"/>
              </w:rPr>
              <w:t xml:space="preserve"> единицы продукции, для чего разработать и утвердить </w:t>
            </w:r>
            <w:r w:rsidR="00EE1C80" w:rsidRPr="00B61897">
              <w:rPr>
                <w:rFonts w:ascii="Arial" w:hAnsi="Arial" w:cs="Arial"/>
                <w:szCs w:val="24"/>
              </w:rPr>
              <w:t>у вице – губернатора А.И. Сергеева соответствующие планы мероприятий на 2010-2012 годы.</w:t>
            </w:r>
          </w:p>
          <w:p w:rsidR="00A224BF" w:rsidRPr="00ED7A2C" w:rsidRDefault="001C3DDE" w:rsidP="00A224B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>6</w:t>
            </w:r>
            <w:r w:rsidR="00D13928" w:rsidRPr="00ED7A2C">
              <w:rPr>
                <w:rFonts w:ascii="Arial" w:hAnsi="Arial" w:cs="Arial"/>
                <w:szCs w:val="24"/>
              </w:rPr>
              <w:t>. Исполнительной дирекции СПП СПб</w:t>
            </w:r>
            <w:r w:rsidR="00014849" w:rsidRPr="00ED7A2C">
              <w:rPr>
                <w:rFonts w:ascii="Arial" w:hAnsi="Arial" w:cs="Arial"/>
                <w:szCs w:val="24"/>
              </w:rPr>
              <w:t>:</w:t>
            </w:r>
            <w:r w:rsidR="00D13928" w:rsidRPr="00ED7A2C">
              <w:rPr>
                <w:rFonts w:ascii="Arial" w:hAnsi="Arial" w:cs="Arial"/>
                <w:szCs w:val="24"/>
              </w:rPr>
              <w:t xml:space="preserve"> </w:t>
            </w:r>
            <w:r w:rsidR="00E45059" w:rsidRPr="00ED7A2C">
              <w:rPr>
                <w:rFonts w:ascii="Arial" w:hAnsi="Arial" w:cs="Arial"/>
                <w:szCs w:val="24"/>
              </w:rPr>
              <w:t>с</w:t>
            </w:r>
            <w:r w:rsidR="00A224BF" w:rsidRPr="00ED7A2C">
              <w:rPr>
                <w:rFonts w:ascii="Arial" w:hAnsi="Arial" w:cs="Arial"/>
                <w:szCs w:val="24"/>
              </w:rPr>
              <w:t xml:space="preserve">овместно с ассоциацией электротехнических предприятий СЗФО (Алтухов А.Г.) организовать работу по выявлению специализированных организаций, обладающих квалифицированными кадрами в области энергетических обследований (энергоаудиторов). Разработать </w:t>
            </w:r>
            <w:r w:rsidR="00E45059" w:rsidRPr="00ED7A2C">
              <w:rPr>
                <w:rFonts w:ascii="Arial" w:hAnsi="Arial" w:cs="Arial"/>
                <w:szCs w:val="24"/>
              </w:rPr>
              <w:t>предложения</w:t>
            </w:r>
            <w:r w:rsidR="00A224BF" w:rsidRPr="00ED7A2C">
              <w:rPr>
                <w:rFonts w:ascii="Arial" w:hAnsi="Arial" w:cs="Arial"/>
                <w:szCs w:val="24"/>
              </w:rPr>
              <w:t xml:space="preserve"> по воз</w:t>
            </w:r>
            <w:r w:rsidR="006220E7" w:rsidRPr="00ED7A2C">
              <w:rPr>
                <w:rFonts w:ascii="Arial" w:hAnsi="Arial" w:cs="Arial"/>
                <w:szCs w:val="24"/>
              </w:rPr>
              <w:t xml:space="preserve">можности и целесообразности создания в системе СПП СПб саморегулируемой </w:t>
            </w:r>
            <w:r w:rsidR="00E45059" w:rsidRPr="00ED7A2C">
              <w:rPr>
                <w:rFonts w:ascii="Arial" w:hAnsi="Arial" w:cs="Arial"/>
                <w:szCs w:val="24"/>
              </w:rPr>
              <w:t>организации</w:t>
            </w:r>
            <w:r w:rsidR="006220E7" w:rsidRPr="00ED7A2C">
              <w:rPr>
                <w:rFonts w:ascii="Arial" w:hAnsi="Arial" w:cs="Arial"/>
                <w:szCs w:val="24"/>
              </w:rPr>
              <w:t xml:space="preserve"> для проведения необходимых работ с </w:t>
            </w:r>
            <w:r w:rsidR="00E45059" w:rsidRPr="00ED7A2C">
              <w:rPr>
                <w:rFonts w:ascii="Arial" w:hAnsi="Arial" w:cs="Arial"/>
                <w:szCs w:val="24"/>
              </w:rPr>
              <w:t>промышленными</w:t>
            </w:r>
            <w:r w:rsidR="006220E7" w:rsidRPr="00ED7A2C">
              <w:rPr>
                <w:rFonts w:ascii="Arial" w:hAnsi="Arial" w:cs="Arial"/>
                <w:szCs w:val="24"/>
              </w:rPr>
              <w:t xml:space="preserve"> предприятиями – членами Союза.</w:t>
            </w:r>
          </w:p>
          <w:p w:rsidR="006220E7" w:rsidRPr="00ED7A2C" w:rsidRDefault="001C3DDE" w:rsidP="00A224B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i/>
                <w:szCs w:val="24"/>
              </w:rPr>
            </w:pPr>
            <w:r w:rsidRPr="00ED7A2C">
              <w:rPr>
                <w:rFonts w:ascii="Arial" w:hAnsi="Arial" w:cs="Arial"/>
                <w:szCs w:val="24"/>
              </w:rPr>
              <w:t>7</w:t>
            </w:r>
            <w:r w:rsidR="006220E7" w:rsidRPr="00ED7A2C">
              <w:rPr>
                <w:rFonts w:ascii="Arial" w:hAnsi="Arial" w:cs="Arial"/>
                <w:szCs w:val="24"/>
              </w:rPr>
              <w:t xml:space="preserve">. Контроль за выполнением настоящего постановления возложить на </w:t>
            </w:r>
            <w:r w:rsidR="00E45059" w:rsidRPr="00ED7A2C">
              <w:rPr>
                <w:rFonts w:ascii="Arial" w:hAnsi="Arial" w:cs="Arial"/>
                <w:szCs w:val="24"/>
              </w:rPr>
              <w:t>Исполнительную</w:t>
            </w:r>
            <w:r w:rsidR="006220E7" w:rsidRPr="00ED7A2C">
              <w:rPr>
                <w:rFonts w:ascii="Arial" w:hAnsi="Arial" w:cs="Arial"/>
                <w:szCs w:val="24"/>
              </w:rPr>
              <w:t xml:space="preserve"> дирекцию СПП СПб.</w:t>
            </w:r>
          </w:p>
          <w:p w:rsidR="00D10EE4" w:rsidRPr="00ED7A2C" w:rsidRDefault="00D10EE4" w:rsidP="00CD056F">
            <w:pPr>
              <w:spacing w:before="240" w:line="276" w:lineRule="auto"/>
              <w:ind w:left="33" w:firstLine="568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EB5317" w:rsidRPr="00ED7A2C" w:rsidRDefault="00EB5317" w:rsidP="00E52290">
      <w:pPr>
        <w:rPr>
          <w:rFonts w:ascii="Arial" w:hAnsi="Arial" w:cs="Arial"/>
          <w:szCs w:val="24"/>
        </w:rPr>
      </w:pPr>
    </w:p>
    <w:sectPr w:rsidR="00EB5317" w:rsidRPr="00ED7A2C" w:rsidSect="00EC0724">
      <w:pgSz w:w="11906" w:h="16838" w:code="9"/>
      <w:pgMar w:top="1134" w:right="851" w:bottom="568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E5" w:rsidRPr="00ED7A2C" w:rsidRDefault="007076E5" w:rsidP="00FD5876">
      <w:pPr>
        <w:rPr>
          <w:sz w:val="14"/>
          <w:szCs w:val="14"/>
        </w:rPr>
      </w:pPr>
      <w:r w:rsidRPr="00ED7A2C">
        <w:rPr>
          <w:sz w:val="14"/>
          <w:szCs w:val="14"/>
        </w:rPr>
        <w:separator/>
      </w:r>
    </w:p>
  </w:endnote>
  <w:endnote w:type="continuationSeparator" w:id="0">
    <w:p w:rsidR="007076E5" w:rsidRPr="00ED7A2C" w:rsidRDefault="007076E5" w:rsidP="00FD5876">
      <w:pPr>
        <w:rPr>
          <w:sz w:val="14"/>
          <w:szCs w:val="14"/>
        </w:rPr>
      </w:pPr>
      <w:r w:rsidRPr="00ED7A2C">
        <w:rPr>
          <w:sz w:val="14"/>
          <w:szCs w:val="1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E5" w:rsidRPr="00ED7A2C" w:rsidRDefault="007076E5" w:rsidP="00FD5876">
      <w:pPr>
        <w:rPr>
          <w:sz w:val="14"/>
          <w:szCs w:val="14"/>
        </w:rPr>
      </w:pPr>
      <w:r w:rsidRPr="00ED7A2C">
        <w:rPr>
          <w:sz w:val="14"/>
          <w:szCs w:val="14"/>
        </w:rPr>
        <w:separator/>
      </w:r>
    </w:p>
  </w:footnote>
  <w:footnote w:type="continuationSeparator" w:id="0">
    <w:p w:rsidR="007076E5" w:rsidRPr="00ED7A2C" w:rsidRDefault="007076E5" w:rsidP="00FD5876">
      <w:pPr>
        <w:rPr>
          <w:sz w:val="14"/>
          <w:szCs w:val="14"/>
        </w:rPr>
      </w:pPr>
      <w:r w:rsidRPr="00ED7A2C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6FEC"/>
    <w:multiLevelType w:val="hybridMultilevel"/>
    <w:tmpl w:val="1F02EDF8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D3A91"/>
    <w:multiLevelType w:val="hybridMultilevel"/>
    <w:tmpl w:val="022E05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0D4E1980"/>
    <w:multiLevelType w:val="hybridMultilevel"/>
    <w:tmpl w:val="D67CF5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804CD"/>
    <w:multiLevelType w:val="hybridMultilevel"/>
    <w:tmpl w:val="4DAC3518"/>
    <w:lvl w:ilvl="0" w:tplc="7B5AC7CA">
      <w:start w:val="2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13956DCC"/>
    <w:multiLevelType w:val="hybridMultilevel"/>
    <w:tmpl w:val="F44E097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453554A"/>
    <w:multiLevelType w:val="hybridMultilevel"/>
    <w:tmpl w:val="F920C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24A"/>
    <w:multiLevelType w:val="multilevel"/>
    <w:tmpl w:val="74FEA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5576012"/>
    <w:multiLevelType w:val="hybridMultilevel"/>
    <w:tmpl w:val="8EDAA366"/>
    <w:lvl w:ilvl="0" w:tplc="041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85B4F"/>
    <w:multiLevelType w:val="hybridMultilevel"/>
    <w:tmpl w:val="5D44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E1134"/>
    <w:multiLevelType w:val="multilevel"/>
    <w:tmpl w:val="E3049B80"/>
    <w:lvl w:ilvl="0">
      <w:start w:val="1"/>
      <w:numFmt w:val="bullet"/>
      <w:lvlText w:val="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2372BC"/>
    <w:multiLevelType w:val="hybridMultilevel"/>
    <w:tmpl w:val="E3049B80"/>
    <w:lvl w:ilvl="0" w:tplc="90462FD0">
      <w:start w:val="1"/>
      <w:numFmt w:val="bullet"/>
      <w:lvlText w:val="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D421541"/>
    <w:multiLevelType w:val="hybridMultilevel"/>
    <w:tmpl w:val="1B340D8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FF7281"/>
    <w:multiLevelType w:val="hybridMultilevel"/>
    <w:tmpl w:val="3B9635E0"/>
    <w:lvl w:ilvl="0" w:tplc="B986FB4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04F1E6C"/>
    <w:multiLevelType w:val="hybridMultilevel"/>
    <w:tmpl w:val="7AC09C1A"/>
    <w:lvl w:ilvl="0" w:tplc="041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21F78"/>
    <w:multiLevelType w:val="hybridMultilevel"/>
    <w:tmpl w:val="DEB45416"/>
    <w:lvl w:ilvl="0" w:tplc="B986FB4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815738D"/>
    <w:multiLevelType w:val="hybridMultilevel"/>
    <w:tmpl w:val="D246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741E42"/>
    <w:multiLevelType w:val="hybridMultilevel"/>
    <w:tmpl w:val="EAF20506"/>
    <w:lvl w:ilvl="0" w:tplc="6B5E645C">
      <w:start w:val="1"/>
      <w:numFmt w:val="bullet"/>
      <w:lvlText w:val=""/>
      <w:lvlJc w:val="left"/>
      <w:pPr>
        <w:tabs>
          <w:tab w:val="num" w:pos="1942"/>
        </w:tabs>
        <w:ind w:left="1771" w:firstLine="520"/>
      </w:pPr>
      <w:rPr>
        <w:rFonts w:ascii="Monotype Sorts" w:hAnsi="Monotype Sort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19024A6"/>
    <w:multiLevelType w:val="hybridMultilevel"/>
    <w:tmpl w:val="39503CA2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8">
    <w:nsid w:val="338F22A5"/>
    <w:multiLevelType w:val="hybridMultilevel"/>
    <w:tmpl w:val="7E5862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D52DAC"/>
    <w:multiLevelType w:val="hybridMultilevel"/>
    <w:tmpl w:val="968E47F6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D74B2"/>
    <w:multiLevelType w:val="hybridMultilevel"/>
    <w:tmpl w:val="5C26A7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F7F90"/>
    <w:multiLevelType w:val="hybridMultilevel"/>
    <w:tmpl w:val="8BE44372"/>
    <w:lvl w:ilvl="0" w:tplc="163EAE8C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3C780B43"/>
    <w:multiLevelType w:val="hybridMultilevel"/>
    <w:tmpl w:val="53BEF9F0"/>
    <w:lvl w:ilvl="0" w:tplc="19BCAC6E">
      <w:start w:val="1"/>
      <w:numFmt w:val="bullet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9B1DE6"/>
    <w:multiLevelType w:val="hybridMultilevel"/>
    <w:tmpl w:val="54A24536"/>
    <w:lvl w:ilvl="0" w:tplc="B986FB4A">
      <w:start w:val="1"/>
      <w:numFmt w:val="bullet"/>
      <w:lvlText w:val="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>
    <w:nsid w:val="3E0B6E5D"/>
    <w:multiLevelType w:val="hybridMultilevel"/>
    <w:tmpl w:val="85548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415CB9"/>
    <w:multiLevelType w:val="hybridMultilevel"/>
    <w:tmpl w:val="C5B8A3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62302D6"/>
    <w:multiLevelType w:val="hybridMultilevel"/>
    <w:tmpl w:val="FF865FF4"/>
    <w:lvl w:ilvl="0" w:tplc="040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23A67"/>
    <w:multiLevelType w:val="hybridMultilevel"/>
    <w:tmpl w:val="898889D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D161966"/>
    <w:multiLevelType w:val="hybridMultilevel"/>
    <w:tmpl w:val="4A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746E0A"/>
    <w:multiLevelType w:val="hybridMultilevel"/>
    <w:tmpl w:val="9FF049DC"/>
    <w:lvl w:ilvl="0" w:tplc="0409000B">
      <w:start w:val="1"/>
      <w:numFmt w:val="bullet"/>
      <w:lvlText w:val="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657E5"/>
    <w:multiLevelType w:val="hybridMultilevel"/>
    <w:tmpl w:val="DCF8A47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7456F"/>
    <w:multiLevelType w:val="hybridMultilevel"/>
    <w:tmpl w:val="EB469EB6"/>
    <w:lvl w:ilvl="0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B6D5A"/>
    <w:multiLevelType w:val="hybridMultilevel"/>
    <w:tmpl w:val="DD7A4FF6"/>
    <w:lvl w:ilvl="0" w:tplc="040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3">
    <w:nsid w:val="6070049D"/>
    <w:multiLevelType w:val="hybridMultilevel"/>
    <w:tmpl w:val="431E59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935871"/>
    <w:multiLevelType w:val="hybridMultilevel"/>
    <w:tmpl w:val="4776C7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5705815"/>
    <w:multiLevelType w:val="hybridMultilevel"/>
    <w:tmpl w:val="D8720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720173"/>
    <w:multiLevelType w:val="hybridMultilevel"/>
    <w:tmpl w:val="B01EF4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C72A36"/>
    <w:multiLevelType w:val="hybridMultilevel"/>
    <w:tmpl w:val="0D6E9562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394AA4"/>
    <w:multiLevelType w:val="hybridMultilevel"/>
    <w:tmpl w:val="35BAA54A"/>
    <w:lvl w:ilvl="0" w:tplc="30C45D2E">
      <w:start w:val="1"/>
      <w:numFmt w:val="decimal"/>
      <w:lvlText w:val="%1."/>
      <w:lvlJc w:val="left"/>
      <w:pPr>
        <w:ind w:left="135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9">
    <w:nsid w:val="6CEC5CAC"/>
    <w:multiLevelType w:val="hybridMultilevel"/>
    <w:tmpl w:val="ED6CDE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04D130E"/>
    <w:multiLevelType w:val="hybridMultilevel"/>
    <w:tmpl w:val="6B340F5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AA0089"/>
    <w:multiLevelType w:val="hybridMultilevel"/>
    <w:tmpl w:val="74929AFC"/>
    <w:lvl w:ilvl="0" w:tplc="90462FD0">
      <w:start w:val="1"/>
      <w:numFmt w:val="bullet"/>
      <w:lvlText w:val="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5ED4883"/>
    <w:multiLevelType w:val="hybridMultilevel"/>
    <w:tmpl w:val="369A26E0"/>
    <w:lvl w:ilvl="0" w:tplc="B986FB4A">
      <w:start w:val="1"/>
      <w:numFmt w:val="bullet"/>
      <w:lvlText w:val="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3">
    <w:nsid w:val="783E3752"/>
    <w:multiLevelType w:val="hybridMultilevel"/>
    <w:tmpl w:val="71B230DE"/>
    <w:lvl w:ilvl="0" w:tplc="45C8994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4">
    <w:nsid w:val="7C42533E"/>
    <w:multiLevelType w:val="hybridMultilevel"/>
    <w:tmpl w:val="5A8AC96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0"/>
  </w:num>
  <w:num w:numId="3">
    <w:abstractNumId w:val="9"/>
  </w:num>
  <w:num w:numId="4">
    <w:abstractNumId w:val="16"/>
  </w:num>
  <w:num w:numId="5">
    <w:abstractNumId w:val="25"/>
  </w:num>
  <w:num w:numId="6">
    <w:abstractNumId w:val="14"/>
  </w:num>
  <w:num w:numId="7">
    <w:abstractNumId w:val="12"/>
  </w:num>
  <w:num w:numId="8">
    <w:abstractNumId w:val="40"/>
  </w:num>
  <w:num w:numId="9">
    <w:abstractNumId w:val="34"/>
  </w:num>
  <w:num w:numId="10">
    <w:abstractNumId w:val="2"/>
  </w:num>
  <w:num w:numId="11">
    <w:abstractNumId w:val="37"/>
  </w:num>
  <w:num w:numId="12">
    <w:abstractNumId w:val="19"/>
  </w:num>
  <w:num w:numId="13">
    <w:abstractNumId w:val="15"/>
  </w:num>
  <w:num w:numId="14">
    <w:abstractNumId w:val="28"/>
  </w:num>
  <w:num w:numId="15">
    <w:abstractNumId w:val="24"/>
  </w:num>
  <w:num w:numId="16">
    <w:abstractNumId w:val="35"/>
  </w:num>
  <w:num w:numId="17">
    <w:abstractNumId w:val="18"/>
  </w:num>
  <w:num w:numId="18">
    <w:abstractNumId w:val="5"/>
  </w:num>
  <w:num w:numId="19">
    <w:abstractNumId w:val="27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"/>
  </w:num>
  <w:num w:numId="32">
    <w:abstractNumId w:val="32"/>
  </w:num>
  <w:num w:numId="33">
    <w:abstractNumId w:val="36"/>
  </w:num>
  <w:num w:numId="34">
    <w:abstractNumId w:val="22"/>
  </w:num>
  <w:num w:numId="35">
    <w:abstractNumId w:val="21"/>
  </w:num>
  <w:num w:numId="36">
    <w:abstractNumId w:val="43"/>
  </w:num>
  <w:num w:numId="37">
    <w:abstractNumId w:val="39"/>
  </w:num>
  <w:num w:numId="38">
    <w:abstractNumId w:val="8"/>
  </w:num>
  <w:num w:numId="39">
    <w:abstractNumId w:val="33"/>
  </w:num>
  <w:num w:numId="40">
    <w:abstractNumId w:val="4"/>
  </w:num>
  <w:num w:numId="41">
    <w:abstractNumId w:val="17"/>
  </w:num>
  <w:num w:numId="42">
    <w:abstractNumId w:val="42"/>
  </w:num>
  <w:num w:numId="43">
    <w:abstractNumId w:val="38"/>
  </w:num>
  <w:num w:numId="44">
    <w:abstractNumId w:val="23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rawingGridVerticalSpacing w:val="3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0F7"/>
    <w:rsid w:val="00014849"/>
    <w:rsid w:val="00017453"/>
    <w:rsid w:val="00020480"/>
    <w:rsid w:val="000211B5"/>
    <w:rsid w:val="00023D6A"/>
    <w:rsid w:val="00040913"/>
    <w:rsid w:val="00050CDD"/>
    <w:rsid w:val="00060764"/>
    <w:rsid w:val="00063774"/>
    <w:rsid w:val="00083F76"/>
    <w:rsid w:val="0008484B"/>
    <w:rsid w:val="00092F43"/>
    <w:rsid w:val="000A2A6E"/>
    <w:rsid w:val="000B7533"/>
    <w:rsid w:val="000C3DE3"/>
    <w:rsid w:val="000D6DDB"/>
    <w:rsid w:val="000E2EC3"/>
    <w:rsid w:val="000E4546"/>
    <w:rsid w:val="000F30D6"/>
    <w:rsid w:val="000F473C"/>
    <w:rsid w:val="000F4759"/>
    <w:rsid w:val="000F4C4F"/>
    <w:rsid w:val="000F7590"/>
    <w:rsid w:val="0010797B"/>
    <w:rsid w:val="00110553"/>
    <w:rsid w:val="0011671C"/>
    <w:rsid w:val="00117CC1"/>
    <w:rsid w:val="00143B60"/>
    <w:rsid w:val="001461F4"/>
    <w:rsid w:val="0016714B"/>
    <w:rsid w:val="001751DC"/>
    <w:rsid w:val="001806D0"/>
    <w:rsid w:val="001847FE"/>
    <w:rsid w:val="00184B06"/>
    <w:rsid w:val="0019529A"/>
    <w:rsid w:val="0019615D"/>
    <w:rsid w:val="001C3DDE"/>
    <w:rsid w:val="001D417A"/>
    <w:rsid w:val="001D4681"/>
    <w:rsid w:val="001F3B2B"/>
    <w:rsid w:val="0022530B"/>
    <w:rsid w:val="002527C9"/>
    <w:rsid w:val="00255E03"/>
    <w:rsid w:val="00256CD7"/>
    <w:rsid w:val="00264B75"/>
    <w:rsid w:val="00267C98"/>
    <w:rsid w:val="00273B3E"/>
    <w:rsid w:val="0028165F"/>
    <w:rsid w:val="002932A9"/>
    <w:rsid w:val="00295626"/>
    <w:rsid w:val="002A027B"/>
    <w:rsid w:val="002B07D1"/>
    <w:rsid w:val="002E5036"/>
    <w:rsid w:val="00305F8A"/>
    <w:rsid w:val="003069BF"/>
    <w:rsid w:val="00325662"/>
    <w:rsid w:val="00344359"/>
    <w:rsid w:val="003501D4"/>
    <w:rsid w:val="0035300A"/>
    <w:rsid w:val="00361F0C"/>
    <w:rsid w:val="00366CB5"/>
    <w:rsid w:val="003755EC"/>
    <w:rsid w:val="003949A5"/>
    <w:rsid w:val="003A5D8A"/>
    <w:rsid w:val="003B5FFB"/>
    <w:rsid w:val="003C7A20"/>
    <w:rsid w:val="003D3408"/>
    <w:rsid w:val="003D49AE"/>
    <w:rsid w:val="003E13A0"/>
    <w:rsid w:val="003E1A53"/>
    <w:rsid w:val="003E228B"/>
    <w:rsid w:val="003E516F"/>
    <w:rsid w:val="003E6036"/>
    <w:rsid w:val="003F12FD"/>
    <w:rsid w:val="00407CFD"/>
    <w:rsid w:val="004165F7"/>
    <w:rsid w:val="00420068"/>
    <w:rsid w:val="00420B3A"/>
    <w:rsid w:val="004464B8"/>
    <w:rsid w:val="00447E4C"/>
    <w:rsid w:val="004504AF"/>
    <w:rsid w:val="0045447B"/>
    <w:rsid w:val="00464A6A"/>
    <w:rsid w:val="00481DDB"/>
    <w:rsid w:val="00483E1F"/>
    <w:rsid w:val="004867D8"/>
    <w:rsid w:val="00494658"/>
    <w:rsid w:val="004A65EE"/>
    <w:rsid w:val="004B084D"/>
    <w:rsid w:val="004B19CE"/>
    <w:rsid w:val="004B6632"/>
    <w:rsid w:val="004E24DC"/>
    <w:rsid w:val="004E24E7"/>
    <w:rsid w:val="004F06D9"/>
    <w:rsid w:val="004F4B9D"/>
    <w:rsid w:val="0051085A"/>
    <w:rsid w:val="005223F4"/>
    <w:rsid w:val="00546042"/>
    <w:rsid w:val="00567550"/>
    <w:rsid w:val="005924A3"/>
    <w:rsid w:val="00594F72"/>
    <w:rsid w:val="005A37CC"/>
    <w:rsid w:val="005A7DEE"/>
    <w:rsid w:val="005A7ED4"/>
    <w:rsid w:val="005B346D"/>
    <w:rsid w:val="005C4FD8"/>
    <w:rsid w:val="005D6299"/>
    <w:rsid w:val="005E20ED"/>
    <w:rsid w:val="005E64F3"/>
    <w:rsid w:val="005F4C5D"/>
    <w:rsid w:val="005F5727"/>
    <w:rsid w:val="005F6545"/>
    <w:rsid w:val="006014DC"/>
    <w:rsid w:val="006040F7"/>
    <w:rsid w:val="0060710D"/>
    <w:rsid w:val="006220E7"/>
    <w:rsid w:val="00624CEC"/>
    <w:rsid w:val="00627B7C"/>
    <w:rsid w:val="00634AA5"/>
    <w:rsid w:val="00634E20"/>
    <w:rsid w:val="00640A06"/>
    <w:rsid w:val="00641690"/>
    <w:rsid w:val="006522DD"/>
    <w:rsid w:val="00692690"/>
    <w:rsid w:val="006B1953"/>
    <w:rsid w:val="006B5861"/>
    <w:rsid w:val="006D779E"/>
    <w:rsid w:val="006F745C"/>
    <w:rsid w:val="00700076"/>
    <w:rsid w:val="007076E5"/>
    <w:rsid w:val="00713D58"/>
    <w:rsid w:val="00732459"/>
    <w:rsid w:val="0076441D"/>
    <w:rsid w:val="00776BB9"/>
    <w:rsid w:val="00793FCE"/>
    <w:rsid w:val="007973CD"/>
    <w:rsid w:val="007A38F7"/>
    <w:rsid w:val="007A4F88"/>
    <w:rsid w:val="007A7856"/>
    <w:rsid w:val="007B5A5E"/>
    <w:rsid w:val="007B5F4C"/>
    <w:rsid w:val="007C12C1"/>
    <w:rsid w:val="007C7C9C"/>
    <w:rsid w:val="007D6859"/>
    <w:rsid w:val="007E1AD2"/>
    <w:rsid w:val="007E30DA"/>
    <w:rsid w:val="007E6BF7"/>
    <w:rsid w:val="007F2B27"/>
    <w:rsid w:val="007F5665"/>
    <w:rsid w:val="00801770"/>
    <w:rsid w:val="00810478"/>
    <w:rsid w:val="008327DC"/>
    <w:rsid w:val="00834193"/>
    <w:rsid w:val="0084228A"/>
    <w:rsid w:val="00852971"/>
    <w:rsid w:val="00863C13"/>
    <w:rsid w:val="00882E32"/>
    <w:rsid w:val="008D125A"/>
    <w:rsid w:val="008D1738"/>
    <w:rsid w:val="008D2D5E"/>
    <w:rsid w:val="008E11F0"/>
    <w:rsid w:val="008F0861"/>
    <w:rsid w:val="00902BBD"/>
    <w:rsid w:val="009337C7"/>
    <w:rsid w:val="00933C56"/>
    <w:rsid w:val="009360DC"/>
    <w:rsid w:val="00946A91"/>
    <w:rsid w:val="00951F1C"/>
    <w:rsid w:val="00953A9B"/>
    <w:rsid w:val="00953F63"/>
    <w:rsid w:val="00976806"/>
    <w:rsid w:val="0098080F"/>
    <w:rsid w:val="009857DB"/>
    <w:rsid w:val="0098758F"/>
    <w:rsid w:val="0099566B"/>
    <w:rsid w:val="009A08C0"/>
    <w:rsid w:val="009A169E"/>
    <w:rsid w:val="009A5078"/>
    <w:rsid w:val="009B60E0"/>
    <w:rsid w:val="009C1C85"/>
    <w:rsid w:val="009D6F43"/>
    <w:rsid w:val="009E183A"/>
    <w:rsid w:val="009E7231"/>
    <w:rsid w:val="009F27A0"/>
    <w:rsid w:val="009F302D"/>
    <w:rsid w:val="009F5C85"/>
    <w:rsid w:val="00A11C97"/>
    <w:rsid w:val="00A224BF"/>
    <w:rsid w:val="00A23038"/>
    <w:rsid w:val="00A2484D"/>
    <w:rsid w:val="00A334BA"/>
    <w:rsid w:val="00A4153D"/>
    <w:rsid w:val="00A44FA9"/>
    <w:rsid w:val="00A70FA2"/>
    <w:rsid w:val="00A75D00"/>
    <w:rsid w:val="00A827ED"/>
    <w:rsid w:val="00A87C74"/>
    <w:rsid w:val="00A9687A"/>
    <w:rsid w:val="00AB0F36"/>
    <w:rsid w:val="00AD7F60"/>
    <w:rsid w:val="00AF3693"/>
    <w:rsid w:val="00B04883"/>
    <w:rsid w:val="00B052FF"/>
    <w:rsid w:val="00B15F3C"/>
    <w:rsid w:val="00B16D16"/>
    <w:rsid w:val="00B46AA1"/>
    <w:rsid w:val="00B558C9"/>
    <w:rsid w:val="00B6187C"/>
    <w:rsid w:val="00B61897"/>
    <w:rsid w:val="00B82AC1"/>
    <w:rsid w:val="00BA69BD"/>
    <w:rsid w:val="00BA7369"/>
    <w:rsid w:val="00BB3186"/>
    <w:rsid w:val="00BB78A6"/>
    <w:rsid w:val="00BC2D3F"/>
    <w:rsid w:val="00BC41C6"/>
    <w:rsid w:val="00BC74A2"/>
    <w:rsid w:val="00BE2FCE"/>
    <w:rsid w:val="00BE64A2"/>
    <w:rsid w:val="00C019AE"/>
    <w:rsid w:val="00C0214F"/>
    <w:rsid w:val="00C03C7B"/>
    <w:rsid w:val="00C06CBA"/>
    <w:rsid w:val="00C12288"/>
    <w:rsid w:val="00C305F9"/>
    <w:rsid w:val="00C323D6"/>
    <w:rsid w:val="00C32463"/>
    <w:rsid w:val="00C51962"/>
    <w:rsid w:val="00C60208"/>
    <w:rsid w:val="00C71088"/>
    <w:rsid w:val="00C73CCE"/>
    <w:rsid w:val="00C77DB1"/>
    <w:rsid w:val="00C804E4"/>
    <w:rsid w:val="00C8126D"/>
    <w:rsid w:val="00C81644"/>
    <w:rsid w:val="00C87F9A"/>
    <w:rsid w:val="00C9703C"/>
    <w:rsid w:val="00CA5D22"/>
    <w:rsid w:val="00CA676D"/>
    <w:rsid w:val="00CD056F"/>
    <w:rsid w:val="00CD75A2"/>
    <w:rsid w:val="00CF1B38"/>
    <w:rsid w:val="00CF1BDD"/>
    <w:rsid w:val="00CF213B"/>
    <w:rsid w:val="00D10EE4"/>
    <w:rsid w:val="00D12BAD"/>
    <w:rsid w:val="00D13928"/>
    <w:rsid w:val="00D251C3"/>
    <w:rsid w:val="00D253F9"/>
    <w:rsid w:val="00D3240F"/>
    <w:rsid w:val="00D336A4"/>
    <w:rsid w:val="00D34CC5"/>
    <w:rsid w:val="00D36F30"/>
    <w:rsid w:val="00D40049"/>
    <w:rsid w:val="00D72332"/>
    <w:rsid w:val="00DA31B9"/>
    <w:rsid w:val="00DA5BA0"/>
    <w:rsid w:val="00DA6B31"/>
    <w:rsid w:val="00DB5BF1"/>
    <w:rsid w:val="00DF4C6F"/>
    <w:rsid w:val="00E20586"/>
    <w:rsid w:val="00E307BE"/>
    <w:rsid w:val="00E40821"/>
    <w:rsid w:val="00E45059"/>
    <w:rsid w:val="00E52290"/>
    <w:rsid w:val="00E5535A"/>
    <w:rsid w:val="00E57C6C"/>
    <w:rsid w:val="00E57F85"/>
    <w:rsid w:val="00E71BA5"/>
    <w:rsid w:val="00E74176"/>
    <w:rsid w:val="00E74AB9"/>
    <w:rsid w:val="00E86786"/>
    <w:rsid w:val="00EB05CA"/>
    <w:rsid w:val="00EB5317"/>
    <w:rsid w:val="00EC0724"/>
    <w:rsid w:val="00EC7590"/>
    <w:rsid w:val="00ED479F"/>
    <w:rsid w:val="00ED7A2C"/>
    <w:rsid w:val="00EE1C80"/>
    <w:rsid w:val="00EE7553"/>
    <w:rsid w:val="00F11646"/>
    <w:rsid w:val="00F21352"/>
    <w:rsid w:val="00F323F0"/>
    <w:rsid w:val="00F35D65"/>
    <w:rsid w:val="00F4133B"/>
    <w:rsid w:val="00F63A26"/>
    <w:rsid w:val="00F746F0"/>
    <w:rsid w:val="00F7795A"/>
    <w:rsid w:val="00F84316"/>
    <w:rsid w:val="00F844D3"/>
    <w:rsid w:val="00F865EB"/>
    <w:rsid w:val="00F87BE8"/>
    <w:rsid w:val="00FA62F5"/>
    <w:rsid w:val="00FD54B6"/>
    <w:rsid w:val="00FD5876"/>
    <w:rsid w:val="00FD68B2"/>
    <w:rsid w:val="00FF3022"/>
    <w:rsid w:val="00F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B9D"/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34B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02BBD"/>
    <w:pPr>
      <w:jc w:val="center"/>
    </w:pPr>
    <w:rPr>
      <w:rFonts w:ascii="Bookman Old Style" w:hAnsi="Bookman Old Style"/>
      <w:b/>
      <w:sz w:val="23"/>
    </w:rPr>
  </w:style>
  <w:style w:type="paragraph" w:customStyle="1" w:styleId="Heading">
    <w:name w:val="Heading"/>
    <w:rsid w:val="00DF4C6F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</w:rPr>
  </w:style>
  <w:style w:type="paragraph" w:styleId="a4">
    <w:name w:val="header"/>
    <w:basedOn w:val="a"/>
    <w:link w:val="a5"/>
    <w:rsid w:val="00FD5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5876"/>
    <w:rPr>
      <w:rFonts w:ascii="Baltica" w:hAnsi="Baltica"/>
      <w:sz w:val="24"/>
    </w:rPr>
  </w:style>
  <w:style w:type="paragraph" w:styleId="a6">
    <w:name w:val="footer"/>
    <w:basedOn w:val="a"/>
    <w:link w:val="a7"/>
    <w:rsid w:val="00FD5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D5876"/>
    <w:rPr>
      <w:rFonts w:ascii="Baltica" w:hAnsi="Balt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A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Mary</dc:creator>
  <cp:lastModifiedBy>Ekaterina</cp:lastModifiedBy>
  <cp:revision>2</cp:revision>
  <cp:lastPrinted>2010-07-01T05:20:00Z</cp:lastPrinted>
  <dcterms:created xsi:type="dcterms:W3CDTF">2010-07-02T11:31:00Z</dcterms:created>
  <dcterms:modified xsi:type="dcterms:W3CDTF">2010-07-02T11:31:00Z</dcterms:modified>
</cp:coreProperties>
</file>